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  <w:lang w:eastAsia="zh-CN"/>
        </w:rPr>
        <w:t>法学双学位</w:t>
      </w:r>
      <w:r>
        <w:rPr>
          <w:rFonts w:hint="eastAsia" w:ascii="黑体" w:eastAsia="黑体"/>
          <w:sz w:val="44"/>
          <w:szCs w:val="44"/>
        </w:rPr>
        <w:t>学生学籍异动处理表</w:t>
      </w:r>
    </w:p>
    <w:bookmarkEnd w:id="0"/>
    <w:tbl>
      <w:tblPr>
        <w:tblStyle w:val="6"/>
        <w:tblpPr w:leftFromText="180" w:rightFromText="180" w:vertAnchor="text" w:horzAnchor="page" w:tblpX="1372" w:tblpY="304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0"/>
        <w:gridCol w:w="323"/>
        <w:gridCol w:w="577"/>
        <w:gridCol w:w="720"/>
        <w:gridCol w:w="840"/>
        <w:gridCol w:w="420"/>
        <w:gridCol w:w="900"/>
        <w:gridCol w:w="319"/>
        <w:gridCol w:w="335"/>
        <w:gridCol w:w="246"/>
        <w:gridCol w:w="180"/>
        <w:gridCol w:w="228"/>
        <w:gridCol w:w="312"/>
        <w:gridCol w:w="342"/>
        <w:gridCol w:w="1216"/>
        <w:gridCol w:w="426"/>
        <w:gridCol w:w="263"/>
        <w:gridCol w:w="457"/>
        <w:gridCol w:w="232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主修</w:t>
            </w:r>
            <w:r>
              <w:rPr>
                <w:rFonts w:hint="eastAsia"/>
                <w:sz w:val="22"/>
                <w:szCs w:val="22"/>
              </w:rPr>
              <w:t>学院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主修专业班级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gridSpan w:val="2"/>
            <w:vAlign w:val="center"/>
          </w:tcPr>
          <w:p>
            <w:pPr>
              <w:spacing w:line="4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48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学籍异动项目</w:t>
            </w:r>
          </w:p>
        </w:tc>
        <w:tc>
          <w:tcPr>
            <w:tcW w:w="4346" w:type="dxa"/>
            <w:gridSpan w:val="10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4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受过何种处分</w:t>
            </w:r>
          </w:p>
        </w:tc>
        <w:tc>
          <w:tcPr>
            <w:tcW w:w="8126" w:type="dxa"/>
            <w:gridSpan w:val="17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51" w:type="dxa"/>
            <w:gridSpan w:val="3"/>
            <w:vMerge w:val="restart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学籍异动原因（因成绩不合格异动学籍，将不及格课程填入）</w:t>
            </w:r>
          </w:p>
        </w:tc>
        <w:tc>
          <w:tcPr>
            <w:tcW w:w="2137" w:type="dxa"/>
            <w:gridSpan w:val="3"/>
            <w:vMerge w:val="restart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本人签名：</w:t>
            </w:r>
          </w:p>
        </w:tc>
        <w:tc>
          <w:tcPr>
            <w:tcW w:w="6566" w:type="dxa"/>
            <w:gridSpan w:val="1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  及  格  课  程  成 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51" w:type="dxa"/>
            <w:gridSpan w:val="3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7" w:type="dxa"/>
            <w:gridSpan w:val="3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  程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学期</w:t>
            </w:r>
          </w:p>
        </w:tc>
        <w:tc>
          <w:tcPr>
            <w:tcW w:w="65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学分</w:t>
            </w:r>
          </w:p>
        </w:tc>
        <w:tc>
          <w:tcPr>
            <w:tcW w:w="65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216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  程</w:t>
            </w:r>
          </w:p>
        </w:tc>
        <w:tc>
          <w:tcPr>
            <w:tcW w:w="68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学期</w:t>
            </w:r>
          </w:p>
        </w:tc>
        <w:tc>
          <w:tcPr>
            <w:tcW w:w="68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学分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51" w:type="dxa"/>
            <w:gridSpan w:val="3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7" w:type="dxa"/>
            <w:gridSpan w:val="3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4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51" w:type="dxa"/>
            <w:gridSpan w:val="3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7" w:type="dxa"/>
            <w:gridSpan w:val="3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4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51" w:type="dxa"/>
            <w:gridSpan w:val="3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7" w:type="dxa"/>
            <w:gridSpan w:val="3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4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51" w:type="dxa"/>
            <w:gridSpan w:val="3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7" w:type="dxa"/>
            <w:gridSpan w:val="3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4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1" w:type="dxa"/>
            <w:gridSpan w:val="3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7" w:type="dxa"/>
            <w:gridSpan w:val="3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4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</w:t>
            </w:r>
          </w:p>
        </w:tc>
        <w:tc>
          <w:tcPr>
            <w:tcW w:w="4279" w:type="dxa"/>
            <w:gridSpan w:val="8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735" w:firstLineChars="3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7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4166" w:type="dxa"/>
            <w:gridSpan w:val="9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735" w:firstLineChars="3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修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4279" w:type="dxa"/>
            <w:gridSpan w:val="8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735" w:firstLineChars="3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7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法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4166" w:type="dxa"/>
            <w:gridSpan w:val="9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735" w:firstLineChars="3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学籍异动时间</w:t>
            </w:r>
          </w:p>
        </w:tc>
        <w:tc>
          <w:tcPr>
            <w:tcW w:w="9206" w:type="dxa"/>
            <w:gridSpan w:val="20"/>
            <w:vAlign w:val="center"/>
          </w:tcPr>
          <w:p>
            <w:pPr>
              <w:spacing w:line="440" w:lineRule="exact"/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            年     月     日至           年     月  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206" w:type="dxa"/>
            <w:gridSpan w:val="2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注：学籍异动项目选填：休学、复学、退学、保留学籍、转学科专业等。</w:t>
      </w:r>
    </w:p>
    <w:p>
      <w:pPr>
        <w:wordWrap w:val="0"/>
        <w:jc w:val="right"/>
        <w:rPr>
          <w:rFonts w:hint="eastAsia" w:ascii="楷体" w:hAnsi="楷体" w:eastAsia="楷体" w:cs="楷体"/>
          <w:sz w:val="24"/>
          <w:szCs w:val="32"/>
          <w:lang w:eastAsia="zh-CN"/>
        </w:rPr>
      </w:pPr>
    </w:p>
    <w:p>
      <w:pPr>
        <w:wordWrap w:val="0"/>
        <w:jc w:val="right"/>
        <w:rPr>
          <w:rFonts w:hint="eastAsia" w:ascii="楷体" w:hAnsi="楷体" w:eastAsia="楷体" w:cs="楷体"/>
          <w:sz w:val="24"/>
          <w:szCs w:val="32"/>
          <w:lang w:eastAsia="zh-CN"/>
        </w:rPr>
      </w:pPr>
    </w:p>
    <w:p>
      <w:pPr>
        <w:wordWrap w:val="0"/>
        <w:jc w:val="right"/>
        <w:rPr>
          <w:rFonts w:hint="eastAsia" w:ascii="楷体" w:hAnsi="楷体" w:eastAsia="楷体" w:cs="楷体"/>
          <w:sz w:val="22"/>
          <w:szCs w:val="28"/>
          <w:lang w:eastAsia="zh-CN"/>
        </w:rPr>
      </w:pPr>
      <w:r>
        <w:rPr>
          <w:rFonts w:hint="eastAsia" w:ascii="楷体" w:hAnsi="楷体" w:eastAsia="楷体" w:cs="楷体"/>
          <w:sz w:val="22"/>
          <w:szCs w:val="28"/>
          <w:lang w:eastAsia="zh-CN"/>
        </w:rPr>
        <w:t>法学院教务办</w:t>
      </w:r>
      <w:r>
        <w:rPr>
          <w:rFonts w:hint="eastAsia" w:ascii="楷体" w:hAnsi="楷体" w:eastAsia="楷体" w:cs="楷体"/>
          <w:sz w:val="22"/>
          <w:szCs w:val="28"/>
          <w:lang w:val="en-US" w:eastAsia="zh-CN"/>
        </w:rPr>
        <w:t>2017年制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eastAsia="zh-CN"/>
      </w:rPr>
    </w:pPr>
  </w:p>
  <w:p>
    <w:pPr>
      <w:pStyle w:val="2"/>
      <w:ind w:firstLine="360"/>
      <w:rPr>
        <w:rFonts w:hint="eastAsia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before="0" w:beforeLines="100" w:line="240" w:lineRule="auto"/>
      <w:ind w:left="0" w:leftChars="0" w:right="0" w:rightChars="0" w:firstLine="0" w:firstLineChars="0"/>
      <w:jc w:val="center"/>
      <w:textAlignment w:val="auto"/>
      <w:outlineLvl w:val="9"/>
      <w:rPr>
        <w:rFonts w:hint="eastAsia"/>
        <w:b/>
        <w:bCs/>
        <w:color w:val="FF0000"/>
        <w:sz w:val="48"/>
        <w:szCs w:val="96"/>
        <w:lang w:eastAsia="zh-CN"/>
      </w:rPr>
    </w:pPr>
    <w:r>
      <w:rPr>
        <w:rFonts w:hint="eastAsia"/>
        <w:b/>
        <w:bCs/>
        <w:color w:val="FF0000"/>
        <w:sz w:val="48"/>
        <w:szCs w:val="96"/>
        <w:lang w:eastAsia="zh-CN"/>
      </w:rPr>
      <w:t>南</w:t>
    </w:r>
    <w:r>
      <w:rPr>
        <w:rFonts w:hint="eastAsia"/>
        <w:b/>
        <w:bCs/>
        <w:color w:val="FF0000"/>
        <w:sz w:val="48"/>
        <w:szCs w:val="96"/>
        <w:lang w:val="en-US" w:eastAsia="zh-CN"/>
      </w:rPr>
      <w:t xml:space="preserve">  </w:t>
    </w:r>
    <w:r>
      <w:rPr>
        <w:rFonts w:hint="eastAsia"/>
        <w:b/>
        <w:bCs/>
        <w:color w:val="FF0000"/>
        <w:sz w:val="48"/>
        <w:szCs w:val="96"/>
        <w:lang w:eastAsia="zh-CN"/>
      </w:rPr>
      <w:t>昌</w:t>
    </w:r>
    <w:r>
      <w:rPr>
        <w:rFonts w:hint="eastAsia"/>
        <w:b/>
        <w:bCs/>
        <w:color w:val="FF0000"/>
        <w:sz w:val="48"/>
        <w:szCs w:val="96"/>
        <w:lang w:val="en-US" w:eastAsia="zh-CN"/>
      </w:rPr>
      <w:t xml:space="preserve">  </w:t>
    </w:r>
    <w:r>
      <w:rPr>
        <w:rFonts w:hint="eastAsia"/>
        <w:b/>
        <w:bCs/>
        <w:color w:val="FF0000"/>
        <w:sz w:val="48"/>
        <w:szCs w:val="96"/>
        <w:lang w:eastAsia="zh-CN"/>
      </w:rPr>
      <w:t>大</w:t>
    </w:r>
    <w:r>
      <w:rPr>
        <w:rFonts w:hint="eastAsia"/>
        <w:b/>
        <w:bCs/>
        <w:color w:val="FF0000"/>
        <w:sz w:val="48"/>
        <w:szCs w:val="96"/>
        <w:lang w:val="en-US" w:eastAsia="zh-CN"/>
      </w:rPr>
      <w:t xml:space="preserve">  </w:t>
    </w:r>
    <w:r>
      <w:rPr>
        <w:rFonts w:hint="eastAsia"/>
        <w:b/>
        <w:bCs/>
        <w:color w:val="FF0000"/>
        <w:sz w:val="48"/>
        <w:szCs w:val="96"/>
        <w:lang w:eastAsia="zh-CN"/>
      </w:rPr>
      <w:t>学</w:t>
    </w:r>
    <w:r>
      <w:rPr>
        <w:rFonts w:hint="eastAsia"/>
        <w:b/>
        <w:bCs/>
        <w:color w:val="FF0000"/>
        <w:sz w:val="48"/>
        <w:szCs w:val="96"/>
        <w:lang w:val="en-US" w:eastAsia="zh-CN"/>
      </w:rPr>
      <w:t xml:space="preserve">  </w:t>
    </w:r>
    <w:r>
      <w:rPr>
        <w:rFonts w:hint="eastAsia"/>
        <w:b/>
        <w:bCs/>
        <w:color w:val="FF0000"/>
        <w:sz w:val="48"/>
        <w:szCs w:val="96"/>
        <w:lang w:eastAsia="zh-CN"/>
      </w:rPr>
      <w:t>法</w:t>
    </w:r>
    <w:r>
      <w:rPr>
        <w:rFonts w:hint="eastAsia"/>
        <w:b/>
        <w:bCs/>
        <w:color w:val="FF0000"/>
        <w:sz w:val="48"/>
        <w:szCs w:val="96"/>
        <w:lang w:val="en-US" w:eastAsia="zh-CN"/>
      </w:rPr>
      <w:t xml:space="preserve">  </w:t>
    </w:r>
    <w:r>
      <w:rPr>
        <w:rFonts w:hint="eastAsia"/>
        <w:b/>
        <w:bCs/>
        <w:color w:val="FF0000"/>
        <w:sz w:val="48"/>
        <w:szCs w:val="96"/>
        <w:lang w:eastAsia="zh-CN"/>
      </w:rPr>
      <w:t>学</w:t>
    </w:r>
    <w:r>
      <w:rPr>
        <w:rFonts w:hint="eastAsia"/>
        <w:b/>
        <w:bCs/>
        <w:color w:val="FF0000"/>
        <w:sz w:val="48"/>
        <w:szCs w:val="96"/>
        <w:lang w:val="en-US" w:eastAsia="zh-CN"/>
      </w:rPr>
      <w:t xml:space="preserve">  </w:t>
    </w:r>
    <w:r>
      <w:rPr>
        <w:rFonts w:hint="eastAsia"/>
        <w:b/>
        <w:bCs/>
        <w:color w:val="FF0000"/>
        <w:sz w:val="48"/>
        <w:szCs w:val="96"/>
        <w:lang w:eastAsia="zh-CN"/>
      </w:rPr>
      <w:t>院</w:t>
    </w:r>
  </w:p>
  <w:p>
    <w:pPr>
      <w:pStyle w:val="3"/>
      <w:jc w:val="center"/>
      <w:rPr>
        <w:rFonts w:hint="eastAsia"/>
        <w:b/>
        <w:bCs/>
        <w:color w:val="FF0000"/>
        <w:sz w:val="44"/>
        <w:szCs w:val="72"/>
        <w:lang w:eastAsia="zh-CN"/>
      </w:rPr>
    </w:pPr>
    <w:r>
      <w:rPr>
        <w:sz w:val="4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143510</wp:posOffset>
              </wp:positionV>
              <wp:extent cx="5248275" cy="19050"/>
              <wp:effectExtent l="0" t="9525" r="9525" b="952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227455" y="991870"/>
                        <a:ext cx="5248275" cy="1905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4pt;margin-top:11.3pt;height:1.5pt;width:413.25pt;z-index:251658240;mso-width-relative:page;mso-height-relative:page;" filled="f" stroked="t" coordsize="21600,21600" o:gfxdata="UEsDBAoAAAAAAIdO4kAAAAAAAAAAAAAAAAAEAAAAZHJzL1BLAwQUAAAACACHTuJAK6NDEtQAAAAH&#10;AQAADwAAAGRycy9kb3ducmV2LnhtbE2OwW7CMBBE75X6D9ZW6q04CSIKaRwOlbhwgyL1auJtHGGv&#10;o9gB8vfdntrTanZGM6/ZPbwTN5ziEEhBvspAIHXBDNQrOH/u3yoQMWky2gVCBQtG2LXPT42uTbjT&#10;EW+n1AsuoVhrBTalsZYydha9jqswIrH3HSavE8upl2bSdy73ThZZVkqvB+IFq0f8sNhdT7NXcDjY&#10;tBy1/1pvzL6Yz4urriFX6vUlz95BJHykvzD84jM6tMx0CTOZKJyCgsETn6IEwXZVbNcgLvzYlCDb&#10;Rv7nb38AUEsDBBQAAAAIAIdO4kB4TICN2AEAAHMDAAAOAAAAZHJzL2Uyb0RvYy54bWytU0uOEzEQ&#10;3SNxB8t70h9NSNJKZxYThQ2CSMABHLfdbck/uUw6uQQXQGIHK5bsuQ0zx6DsJDMws0P0otp2Vb3y&#10;e1VeXh+MJnsRQDnb0mpSUiIsd52yfUs/vN+8mFMCkdmOaWdFS48C6PXq+bPl6BtRu8HpTgSCIBaa&#10;0bd0iNE3RQF8EIbBxHlh0SldMCziNvRFF9iI6EYXdVm+LEYXOh8cFwB4uj456SrjSyl4fCsliEh0&#10;S/FuMduQ7S7ZYrVkTR+YHxQ/X4P9wy0MUxaL3kOtWWTkY1BPoIziwYGTccKdKZyUiovMAdlU5SM2&#10;7wbmReaC4oC/lwn+Hyx/s98GojrsHSWWGWzR7ecfvz59vfv5Be3t92+kSiKNHhqMvbHbcN6B34bE&#10;+CCDSX/kQg4IU9ezq+mUkmNLF4tqPjtrLA6RcPRP66t5PUM/x4BqUU6zv3jA8QHiK+EMSYuWamWT&#10;BKxh+9cQsTaGXkLSsXUbpXVuo7ZkvGASznCapGYRKxmP/MD2lDDd45jyGDIkOK26lJ6AIPS7Gx3I&#10;nuGobDYlfok4lvsrLNVeMxhOcdl1GiKjIk6yVqal85R8ydYWQZJ8J8HSaue6Y9Yxn2Nnc5nzFKbR&#10;+XOfsx/eyu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6NDEtQAAAAHAQAADwAAAAAAAAABACAA&#10;AAAiAAAAZHJzL2Rvd25yZXYueG1sUEsBAhQAFAAAAAgAh07iQHhMgI3YAQAAcwMAAA4AAAAAAAAA&#10;AQAgAAAAIwEAAGRycy9lMm9Eb2MueG1sUEsFBgAAAAAGAAYAWQEAAG0FAAAAAA==&#10;">
              <v:fill on="f" focussize="0,0"/>
              <v:stroke weight="1.5pt" color="#FF0000 [3205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F0750"/>
    <w:rsid w:val="1D710333"/>
    <w:rsid w:val="1D8A4430"/>
    <w:rsid w:val="2D7F2742"/>
    <w:rsid w:val="3B0D7580"/>
    <w:rsid w:val="6F4F07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2017-03-01T02:40:00Z</dcterms:created>
  <dc:creator>1</dc:creator>
  <cp:lastModifiedBy>1</cp:lastModifiedBy>
  <cp:lastPrinted>2017-03-01T03:12:00Z</cp:lastPrinted>
  <dcterms:modified xsi:type="dcterms:W3CDTF">2017-03-14T03:16:31Z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